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92E" w:rsidRPr="00247030" w:rsidRDefault="00663D91" w:rsidP="00663D9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7030">
        <w:rPr>
          <w:rFonts w:ascii="Times New Roman" w:hAnsi="Times New Roman" w:cs="Times New Roman"/>
          <w:b/>
          <w:sz w:val="28"/>
          <w:szCs w:val="28"/>
        </w:rPr>
        <w:t>Перел</w:t>
      </w:r>
      <w:r w:rsidRPr="002470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ік     платних    послуг  </w:t>
      </w:r>
      <w:r w:rsidR="00247030" w:rsidRPr="002470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247030">
        <w:rPr>
          <w:rFonts w:ascii="Times New Roman" w:hAnsi="Times New Roman" w:cs="Times New Roman"/>
          <w:b/>
          <w:sz w:val="28"/>
          <w:szCs w:val="28"/>
          <w:lang w:val="uk-UA"/>
        </w:rPr>
        <w:t>КП  «Павлоградводоканал»</w:t>
      </w:r>
    </w:p>
    <w:p w:rsidR="00663D91" w:rsidRDefault="00663D91" w:rsidP="00663D9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Перелік  інших, крім  ліцензованих, видів  діяльності  встановлено в</w:t>
      </w:r>
      <w:r w:rsidRPr="00663D91">
        <w:rPr>
          <w:rFonts w:ascii="Times New Roman" w:hAnsi="Times New Roman" w:cs="Times New Roman"/>
          <w:sz w:val="24"/>
          <w:szCs w:val="24"/>
          <w:lang w:val="uk-UA"/>
        </w:rPr>
        <w:t>ідповідно  до  Розпоряджен</w:t>
      </w:r>
      <w:r w:rsidR="005C6638">
        <w:rPr>
          <w:rFonts w:ascii="Times New Roman" w:hAnsi="Times New Roman" w:cs="Times New Roman"/>
          <w:sz w:val="24"/>
          <w:szCs w:val="24"/>
          <w:lang w:val="uk-UA"/>
        </w:rPr>
        <w:t>ня</w:t>
      </w:r>
      <w:r w:rsidRPr="00663D91">
        <w:rPr>
          <w:rFonts w:ascii="Times New Roman" w:hAnsi="Times New Roman" w:cs="Times New Roman"/>
          <w:sz w:val="24"/>
          <w:szCs w:val="24"/>
          <w:lang w:val="uk-UA"/>
        </w:rPr>
        <w:t xml:space="preserve">  Національної  комісії, що  здійснює  державне  регулювання  у  сферах  енергетики  та  комунальних  послуг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63D91">
        <w:rPr>
          <w:rFonts w:ascii="Times New Roman" w:hAnsi="Times New Roman" w:cs="Times New Roman"/>
          <w:sz w:val="24"/>
          <w:szCs w:val="24"/>
          <w:lang w:val="uk-UA"/>
        </w:rPr>
        <w:t xml:space="preserve">від 06.09.2013 р. №65 </w:t>
      </w:r>
      <w:r w:rsidR="005C66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«Про  встановлення  вимог  КП  «Павлоградводоканал» щодо провадження  інших, крім  ліцензованих, видів  діяльності».</w:t>
      </w:r>
    </w:p>
    <w:tbl>
      <w:tblPr>
        <w:tblW w:w="9600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40"/>
        <w:gridCol w:w="3260"/>
      </w:tblGrid>
      <w:tr w:rsidR="00FC6F2A" w:rsidTr="00991F6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340" w:type="dxa"/>
          </w:tcPr>
          <w:p w:rsidR="00FC6F2A" w:rsidRDefault="00023AD7" w:rsidP="00023A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  послуги</w:t>
            </w:r>
          </w:p>
        </w:tc>
        <w:tc>
          <w:tcPr>
            <w:tcW w:w="3260" w:type="dxa"/>
          </w:tcPr>
          <w:p w:rsidR="00FC6F2A" w:rsidRDefault="00023AD7" w:rsidP="00663D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Вартість грн.  (з  ПДВ) </w:t>
            </w:r>
          </w:p>
        </w:tc>
      </w:tr>
      <w:tr w:rsidR="00FC6F2A" w:rsidTr="00991F63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6340" w:type="dxa"/>
          </w:tcPr>
          <w:p w:rsidR="00BF2AE2" w:rsidRDefault="00BF2AE2" w:rsidP="00991F6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91F6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Відкачка  та  прийняття  стоків від  абонентів, що не  підключенні  до  мереж  водовідведення</w:t>
            </w:r>
            <w:r w:rsidR="00991F6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  <w:p w:rsidR="00991F63" w:rsidRDefault="00991F63" w:rsidP="00991F63">
            <w:pPr>
              <w:pStyle w:val="a3"/>
              <w:numPr>
                <w:ilvl w:val="0"/>
                <w:numId w:val="1"/>
              </w:num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="00247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91F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відкачка  стоків  у  населення </w:t>
            </w:r>
          </w:p>
          <w:p w:rsidR="00991F63" w:rsidRDefault="00991F63" w:rsidP="00991F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47030" w:rsidRDefault="00991F63" w:rsidP="00991F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</w:p>
          <w:p w:rsidR="00991F63" w:rsidRPr="00991F63" w:rsidRDefault="00247030" w:rsidP="00991F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  <w:r w:rsidR="00991F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r w:rsidR="00991F63" w:rsidRPr="00991F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відкачка стоків у  юридичних осіб</w:t>
            </w:r>
          </w:p>
        </w:tc>
        <w:tc>
          <w:tcPr>
            <w:tcW w:w="3260" w:type="dxa"/>
          </w:tcPr>
          <w:p w:rsidR="00991F63" w:rsidRDefault="00991F63" w:rsidP="00991F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91F63" w:rsidRDefault="00991F63" w:rsidP="00991F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C6F2A" w:rsidRDefault="00991F63" w:rsidP="00991F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3м3 – 299,24 грн.</w:t>
            </w:r>
          </w:p>
          <w:p w:rsidR="00991F63" w:rsidRDefault="00991F63" w:rsidP="00991F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 м3 – 367,06 грн.</w:t>
            </w:r>
          </w:p>
          <w:p w:rsidR="00247030" w:rsidRDefault="00247030" w:rsidP="00991F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91F63" w:rsidRDefault="00991F63" w:rsidP="00991F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  факту виконаних  робіт</w:t>
            </w:r>
          </w:p>
        </w:tc>
      </w:tr>
      <w:tr w:rsidR="00BF2AE2" w:rsidTr="00DD022F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6340" w:type="dxa"/>
          </w:tcPr>
          <w:p w:rsidR="00DD022F" w:rsidRPr="00991F63" w:rsidRDefault="0079789B" w:rsidP="00991F6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91F6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Прочищення  каналізаційних  мереж</w:t>
            </w:r>
          </w:p>
        </w:tc>
        <w:tc>
          <w:tcPr>
            <w:tcW w:w="3260" w:type="dxa"/>
          </w:tcPr>
          <w:p w:rsidR="00BF2AE2" w:rsidRDefault="00991F63" w:rsidP="00991F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  факту виконаних  робіт</w:t>
            </w:r>
          </w:p>
        </w:tc>
      </w:tr>
      <w:tr w:rsidR="00DD022F" w:rsidTr="00991F6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340" w:type="dxa"/>
          </w:tcPr>
          <w:p w:rsidR="00DD022F" w:rsidRPr="00991F63" w:rsidRDefault="00DD022F" w:rsidP="00991F6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Ремонтні  роботи  на  трубопроводах відомчої та приватної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врізки</w:t>
            </w:r>
            <w:proofErr w:type="spellEnd"/>
          </w:p>
        </w:tc>
        <w:tc>
          <w:tcPr>
            <w:tcW w:w="3260" w:type="dxa"/>
          </w:tcPr>
          <w:p w:rsidR="00DD022F" w:rsidRDefault="00DD022F" w:rsidP="001D60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D022F" w:rsidRDefault="00DD022F" w:rsidP="001D60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  факту виконаних  робіт</w:t>
            </w:r>
          </w:p>
        </w:tc>
      </w:tr>
      <w:tr w:rsidR="00DD022F" w:rsidTr="00991F6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6340" w:type="dxa"/>
          </w:tcPr>
          <w:p w:rsidR="00DD022F" w:rsidRPr="00991F63" w:rsidRDefault="00DD022F" w:rsidP="00991F6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91F6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Відключення та  підключення  до  мереж  водопостачання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  <w:p w:rsidR="00DD022F" w:rsidRPr="0011278D" w:rsidRDefault="00DD022F" w:rsidP="0011278D">
            <w:pPr>
              <w:pStyle w:val="a3"/>
              <w:numPr>
                <w:ilvl w:val="0"/>
                <w:numId w:val="1"/>
              </w:numPr>
              <w:spacing w:after="0"/>
              <w:ind w:left="562" w:hanging="14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127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відключення/ підключення  споживачів – неплатників (населення) системою локального  відключення  від  системи  водовідведення </w:t>
            </w:r>
          </w:p>
          <w:p w:rsidR="00DD022F" w:rsidRPr="00235508" w:rsidRDefault="00DD022F" w:rsidP="00CE5040">
            <w:pPr>
              <w:pStyle w:val="a3"/>
              <w:numPr>
                <w:ilvl w:val="0"/>
                <w:numId w:val="1"/>
              </w:numPr>
              <w:spacing w:after="0"/>
              <w:ind w:left="562" w:hanging="14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відключення/ підключення  споживачів – неплатників (юридичні особи) методом опломбування  запірної  арматури</w:t>
            </w:r>
          </w:p>
          <w:p w:rsidR="00DD022F" w:rsidRPr="00991F63" w:rsidRDefault="00DD022F" w:rsidP="00DD022F">
            <w:pPr>
              <w:pStyle w:val="a3"/>
              <w:numPr>
                <w:ilvl w:val="0"/>
                <w:numId w:val="1"/>
              </w:numPr>
              <w:spacing w:after="0"/>
              <w:ind w:left="562" w:hanging="14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підключення  до  існуючої централізованої  мережі водопостачання</w:t>
            </w:r>
          </w:p>
        </w:tc>
        <w:tc>
          <w:tcPr>
            <w:tcW w:w="3260" w:type="dxa"/>
          </w:tcPr>
          <w:p w:rsidR="00DD022F" w:rsidRDefault="00DD022F" w:rsidP="00991F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D022F" w:rsidRDefault="00DD022F" w:rsidP="00991F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D022F" w:rsidRDefault="00DD022F" w:rsidP="00991F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D022F" w:rsidRDefault="00DD022F" w:rsidP="00991F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675 грн.</w:t>
            </w:r>
          </w:p>
          <w:p w:rsidR="00DD022F" w:rsidRDefault="00DD022F" w:rsidP="00991F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D022F" w:rsidRDefault="00DD022F" w:rsidP="00991F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D022F" w:rsidRDefault="00DD022F" w:rsidP="00991F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400 грн.</w:t>
            </w:r>
          </w:p>
          <w:p w:rsidR="00DD022F" w:rsidRDefault="00DD022F" w:rsidP="00991F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D022F" w:rsidRDefault="00DD022F" w:rsidP="00991F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  факту виконаних  робіт</w:t>
            </w:r>
          </w:p>
        </w:tc>
      </w:tr>
      <w:tr w:rsidR="00DD022F" w:rsidTr="00991F63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6340" w:type="dxa"/>
          </w:tcPr>
          <w:p w:rsidR="00DD022F" w:rsidRPr="00AC7810" w:rsidRDefault="00DD022F" w:rsidP="00991F6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C781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Надання  послуг автотранспортних  засобів  і  спецтехніки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  <w:p w:rsidR="00DD022F" w:rsidRDefault="00DD022F" w:rsidP="00CE5040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Краз 256 Б</w:t>
            </w:r>
          </w:p>
          <w:p w:rsidR="00DD022F" w:rsidRDefault="00DD022F" w:rsidP="00CE5040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екскаватор  ЕО-4321 «АТЕК»</w:t>
            </w:r>
          </w:p>
          <w:p w:rsidR="00DD022F" w:rsidRDefault="00DD022F" w:rsidP="00CE5040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трактор  Т-40</w:t>
            </w:r>
          </w:p>
          <w:p w:rsidR="00DD022F" w:rsidRPr="00CE5040" w:rsidRDefault="00DD022F" w:rsidP="00CE5040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трактор  ЮМЗ</w:t>
            </w:r>
          </w:p>
        </w:tc>
        <w:tc>
          <w:tcPr>
            <w:tcW w:w="3260" w:type="dxa"/>
          </w:tcPr>
          <w:p w:rsidR="00DD022F" w:rsidRDefault="00DD022F" w:rsidP="00991F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D022F" w:rsidRDefault="00DD022F" w:rsidP="00991F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D022F" w:rsidRDefault="00DD022F" w:rsidP="00991F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404,92  грн. (за 1 годину)</w:t>
            </w:r>
          </w:p>
          <w:p w:rsidR="00DD022F" w:rsidRDefault="00DD022F" w:rsidP="00AC78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402,25  грн. (за 1 годину)</w:t>
            </w:r>
          </w:p>
          <w:p w:rsidR="00DD022F" w:rsidRDefault="00DD022F" w:rsidP="00AC78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223,51  грн. (за 1 годину)</w:t>
            </w:r>
          </w:p>
          <w:p w:rsidR="00DD022F" w:rsidRDefault="00DD022F" w:rsidP="00AC78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258,60  грн. (за 1 годину)</w:t>
            </w:r>
          </w:p>
        </w:tc>
      </w:tr>
      <w:tr w:rsidR="00DD022F" w:rsidTr="00991F63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6340" w:type="dxa"/>
          </w:tcPr>
          <w:p w:rsidR="00DD022F" w:rsidRPr="00247030" w:rsidRDefault="00DD022F" w:rsidP="00C9038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470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Хіміко – бактеріологічний  аналіз  питної   води:</w:t>
            </w:r>
          </w:p>
          <w:p w:rsidR="00DD022F" w:rsidRDefault="00DD022F" w:rsidP="00E73C38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повний  аналіз   (31 показник)</w:t>
            </w:r>
          </w:p>
          <w:p w:rsidR="00DD022F" w:rsidRDefault="00DD022F" w:rsidP="00E73C38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 води  зі  свердловини (18 показників)</w:t>
            </w:r>
          </w:p>
          <w:p w:rsidR="00DD022F" w:rsidRDefault="00DD022F" w:rsidP="00E73C38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  каламутності</w:t>
            </w:r>
          </w:p>
          <w:p w:rsidR="00DD022F" w:rsidRDefault="002C417B" w:rsidP="00E73C38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аналіз  </w:t>
            </w:r>
            <w:r w:rsidR="00DD02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кольоровості</w:t>
            </w:r>
          </w:p>
          <w:p w:rsidR="00DD022F" w:rsidRDefault="002C417B" w:rsidP="00E73C38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аналіз  </w:t>
            </w:r>
            <w:r w:rsidR="00DD02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жорсткості</w:t>
            </w:r>
          </w:p>
          <w:p w:rsidR="00DD022F" w:rsidRDefault="002C417B" w:rsidP="00890EA5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аналіз  </w:t>
            </w:r>
            <w:r w:rsidR="00DD02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лужності</w:t>
            </w:r>
          </w:p>
          <w:p w:rsidR="00DD022F" w:rsidRPr="00890EA5" w:rsidRDefault="002C417B" w:rsidP="00890EA5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аналіз  </w:t>
            </w:r>
            <w:r w:rsidR="00DD02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суми солей і сухого залишку</w:t>
            </w:r>
          </w:p>
        </w:tc>
        <w:tc>
          <w:tcPr>
            <w:tcW w:w="3260" w:type="dxa"/>
          </w:tcPr>
          <w:p w:rsidR="00DD022F" w:rsidRDefault="00DD022F" w:rsidP="00991F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D022F" w:rsidRDefault="00DD022F" w:rsidP="00991F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1067,98 грн.</w:t>
            </w:r>
          </w:p>
          <w:p w:rsidR="00DD022F" w:rsidRDefault="00DD022F" w:rsidP="00991F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520,90 грн.</w:t>
            </w:r>
          </w:p>
          <w:p w:rsidR="00DD022F" w:rsidRDefault="00DD022F" w:rsidP="00991F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11,93 грн.</w:t>
            </w:r>
          </w:p>
          <w:p w:rsidR="00DD022F" w:rsidRDefault="00DD022F" w:rsidP="00991F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11,93 грн.</w:t>
            </w:r>
          </w:p>
          <w:p w:rsidR="00DD022F" w:rsidRDefault="00DD022F" w:rsidP="00991F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14,52 грн.</w:t>
            </w:r>
          </w:p>
          <w:p w:rsidR="00DD022F" w:rsidRDefault="00DD022F" w:rsidP="00991F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8,64 грн.</w:t>
            </w:r>
          </w:p>
          <w:p w:rsidR="00DD022F" w:rsidRDefault="00DD022F" w:rsidP="00991F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39,60 грн.</w:t>
            </w:r>
          </w:p>
        </w:tc>
      </w:tr>
      <w:tr w:rsidR="00DD022F" w:rsidTr="00991F63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6340" w:type="dxa"/>
          </w:tcPr>
          <w:p w:rsidR="00DD022F" w:rsidRPr="00247030" w:rsidRDefault="00DD022F" w:rsidP="00C9038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470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Хіміко – бактеріологічний  аналіз  стічної  води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  <w:p w:rsidR="00DD022F" w:rsidRDefault="00DD022F" w:rsidP="00C9038E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повний аналіз  (24 показника)</w:t>
            </w:r>
          </w:p>
          <w:p w:rsidR="00DD022F" w:rsidRDefault="002C417B" w:rsidP="00C9038E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аналіз  </w:t>
            </w:r>
            <w:r w:rsidR="00DD02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заліза</w:t>
            </w:r>
          </w:p>
          <w:p w:rsidR="00DD022F" w:rsidRPr="00890EA5" w:rsidRDefault="002C417B" w:rsidP="00C9038E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аналіз  </w:t>
            </w:r>
            <w:r w:rsidR="00DD02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нафтопродуктів</w:t>
            </w:r>
          </w:p>
        </w:tc>
        <w:tc>
          <w:tcPr>
            <w:tcW w:w="3260" w:type="dxa"/>
          </w:tcPr>
          <w:p w:rsidR="00DD022F" w:rsidRDefault="00DD022F" w:rsidP="00991F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D022F" w:rsidRDefault="00DD022F" w:rsidP="00991F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975,36 грн.</w:t>
            </w:r>
          </w:p>
          <w:p w:rsidR="00DD022F" w:rsidRDefault="00DD022F" w:rsidP="00991F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47,40 грн.</w:t>
            </w:r>
          </w:p>
          <w:p w:rsidR="00DD022F" w:rsidRDefault="00DD022F" w:rsidP="00991F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43,56 грн.</w:t>
            </w:r>
          </w:p>
        </w:tc>
      </w:tr>
    </w:tbl>
    <w:p w:rsidR="00780D5B" w:rsidRDefault="00663D91" w:rsidP="00663D9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91F63" w:rsidRPr="00AC7810" w:rsidRDefault="00991F63" w:rsidP="00663D91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  питань  надання  платних  послуг  звертатись  до  Виробничо – технічного  відділу </w:t>
      </w:r>
      <w:r w:rsidR="00AC7810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або  за   телефоном </w:t>
      </w:r>
      <w:r w:rsidR="00AC7810">
        <w:rPr>
          <w:rFonts w:ascii="Times New Roman" w:hAnsi="Times New Roman" w:cs="Times New Roman"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C7810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AC7810">
        <w:rPr>
          <w:rFonts w:ascii="Times New Roman" w:hAnsi="Times New Roman" w:cs="Times New Roman"/>
          <w:b/>
          <w:sz w:val="24"/>
          <w:szCs w:val="24"/>
          <w:lang w:val="uk-UA"/>
        </w:rPr>
        <w:t>20-27-35</w:t>
      </w:r>
    </w:p>
    <w:sectPr w:rsidR="00991F63" w:rsidRPr="00AC7810" w:rsidSect="00DD022F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211A0"/>
    <w:multiLevelType w:val="hybridMultilevel"/>
    <w:tmpl w:val="5E02016A"/>
    <w:lvl w:ilvl="0" w:tplc="A20E8ADA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3D91"/>
    <w:rsid w:val="00003EE5"/>
    <w:rsid w:val="00023AD7"/>
    <w:rsid w:val="000B5E56"/>
    <w:rsid w:val="0011278D"/>
    <w:rsid w:val="00235508"/>
    <w:rsid w:val="00247030"/>
    <w:rsid w:val="002C417B"/>
    <w:rsid w:val="0036792E"/>
    <w:rsid w:val="00537471"/>
    <w:rsid w:val="005C6638"/>
    <w:rsid w:val="00663D91"/>
    <w:rsid w:val="006D09E5"/>
    <w:rsid w:val="00780D5B"/>
    <w:rsid w:val="0079789B"/>
    <w:rsid w:val="007D35BC"/>
    <w:rsid w:val="00890EA5"/>
    <w:rsid w:val="00991F63"/>
    <w:rsid w:val="00AC7810"/>
    <w:rsid w:val="00B871F2"/>
    <w:rsid w:val="00BF2AE2"/>
    <w:rsid w:val="00C9038E"/>
    <w:rsid w:val="00CE5040"/>
    <w:rsid w:val="00CF32CC"/>
    <w:rsid w:val="00DD022F"/>
    <w:rsid w:val="00E57ECE"/>
    <w:rsid w:val="00E73C38"/>
    <w:rsid w:val="00FC6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F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77C0B-702C-4F9E-8A36-CE33A3E53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2016-03-01T12:12:00Z</cp:lastPrinted>
  <dcterms:created xsi:type="dcterms:W3CDTF">2016-03-01T07:24:00Z</dcterms:created>
  <dcterms:modified xsi:type="dcterms:W3CDTF">2016-03-01T12:53:00Z</dcterms:modified>
</cp:coreProperties>
</file>